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FC2" w:rsidRDefault="003227E3" w:rsidP="003227E3">
      <w:pPr>
        <w:pStyle w:val="af"/>
        <w:spacing w:line="0" w:lineRule="atLeast"/>
        <w:ind w:left="641" w:hangingChars="200" w:hanging="641"/>
        <w:jc w:val="center"/>
        <w:rPr>
          <w:rFonts w:ascii="標楷體" w:hAnsi="標楷體"/>
          <w:b/>
          <w:sz w:val="28"/>
          <w:szCs w:val="28"/>
        </w:rPr>
      </w:pPr>
      <w:proofErr w:type="gramStart"/>
      <w:r w:rsidRPr="003227E3">
        <w:rPr>
          <w:rFonts w:ascii="標楷體" w:hAnsi="標楷體" w:hint="eastAsia"/>
          <w:b/>
          <w:szCs w:val="32"/>
        </w:rPr>
        <w:t>臺</w:t>
      </w:r>
      <w:proofErr w:type="gramEnd"/>
      <w:r w:rsidRPr="003227E3">
        <w:rPr>
          <w:rFonts w:ascii="標楷體" w:hAnsi="標楷體" w:hint="eastAsia"/>
          <w:b/>
          <w:szCs w:val="32"/>
        </w:rPr>
        <w:t xml:space="preserve">北城市科技大學 </w:t>
      </w:r>
      <w:r w:rsidR="00F8328B">
        <w:rPr>
          <w:rFonts w:ascii="標楷體" w:hAnsi="標楷體" w:hint="eastAsia"/>
          <w:b/>
          <w:szCs w:val="32"/>
        </w:rPr>
        <w:t>學生</w:t>
      </w:r>
      <w:r w:rsidR="008E05F3" w:rsidRPr="003227E3">
        <w:rPr>
          <w:rFonts w:ascii="標楷體" w:hAnsi="標楷體"/>
          <w:b/>
          <w:sz w:val="28"/>
          <w:szCs w:val="28"/>
        </w:rPr>
        <w:t>自治團體及社團輔導委員會組織辦法</w:t>
      </w:r>
    </w:p>
    <w:p w:rsidR="00A002DF" w:rsidRDefault="003227E3" w:rsidP="00A002DF">
      <w:pPr>
        <w:pStyle w:val="a6"/>
        <w:adjustRightInd w:val="0"/>
        <w:snapToGrid w:val="0"/>
        <w:spacing w:line="320" w:lineRule="exact"/>
        <w:jc w:val="right"/>
        <w:rPr>
          <w:rFonts w:ascii="標楷體" w:eastAsia="標楷體" w:hAnsi="標楷體"/>
          <w:sz w:val="16"/>
          <w:szCs w:val="16"/>
        </w:rPr>
      </w:pPr>
      <w:r>
        <w:rPr>
          <w:rFonts w:ascii="標楷體" w:eastAsia="標楷體" w:hAnsi="標楷體" w:hint="eastAsia"/>
          <w:sz w:val="16"/>
          <w:szCs w:val="16"/>
        </w:rPr>
        <w:t>102</w:t>
      </w:r>
      <w:r w:rsidR="00F8328B">
        <w:rPr>
          <w:rFonts w:ascii="標楷體" w:eastAsia="標楷體" w:hAnsi="標楷體" w:hint="eastAsia"/>
          <w:sz w:val="16"/>
          <w:szCs w:val="16"/>
        </w:rPr>
        <w:t>.</w:t>
      </w:r>
      <w:r>
        <w:rPr>
          <w:rFonts w:ascii="標楷體" w:eastAsia="標楷體" w:hAnsi="標楷體" w:hint="eastAsia"/>
          <w:sz w:val="16"/>
          <w:szCs w:val="16"/>
        </w:rPr>
        <w:t>10</w:t>
      </w:r>
      <w:r w:rsidR="00F8328B">
        <w:rPr>
          <w:rFonts w:ascii="標楷體" w:eastAsia="標楷體" w:hAnsi="標楷體" w:hint="eastAsia"/>
          <w:sz w:val="16"/>
          <w:szCs w:val="16"/>
        </w:rPr>
        <w:t>.</w:t>
      </w:r>
      <w:r>
        <w:rPr>
          <w:rFonts w:ascii="標楷體" w:eastAsia="標楷體" w:hAnsi="標楷體" w:hint="eastAsia"/>
          <w:sz w:val="16"/>
          <w:szCs w:val="16"/>
        </w:rPr>
        <w:t>28</w:t>
      </w:r>
      <w:r w:rsidR="00A002DF">
        <w:rPr>
          <w:rFonts w:ascii="標楷體" w:eastAsia="標楷體" w:hAnsi="標楷體" w:hint="eastAsia"/>
          <w:sz w:val="16"/>
          <w:szCs w:val="16"/>
        </w:rPr>
        <w:t>.</w:t>
      </w:r>
      <w:r w:rsidR="00F8328B">
        <w:rPr>
          <w:rFonts w:ascii="標楷體" w:eastAsia="標楷體" w:hAnsi="標楷體" w:hint="eastAsia"/>
          <w:sz w:val="16"/>
          <w:szCs w:val="16"/>
        </w:rPr>
        <w:t>102學年度第1學期</w:t>
      </w:r>
      <w:r>
        <w:rPr>
          <w:rFonts w:ascii="標楷體" w:eastAsia="標楷體" w:hAnsi="標楷體" w:hint="eastAsia"/>
          <w:sz w:val="16"/>
          <w:szCs w:val="16"/>
        </w:rPr>
        <w:t>第</w:t>
      </w:r>
      <w:r w:rsidR="00F8328B">
        <w:rPr>
          <w:rFonts w:ascii="標楷體" w:eastAsia="標楷體" w:hAnsi="標楷體" w:hint="eastAsia"/>
          <w:sz w:val="16"/>
          <w:szCs w:val="16"/>
        </w:rPr>
        <w:t>1</w:t>
      </w:r>
      <w:r>
        <w:rPr>
          <w:rFonts w:ascii="標楷體" w:eastAsia="標楷體" w:hAnsi="標楷體" w:hint="eastAsia"/>
          <w:sz w:val="16"/>
          <w:szCs w:val="16"/>
        </w:rPr>
        <w:t>次學</w:t>
      </w:r>
      <w:proofErr w:type="gramStart"/>
      <w:r>
        <w:rPr>
          <w:rFonts w:ascii="標楷體" w:eastAsia="標楷體" w:hAnsi="標楷體" w:hint="eastAsia"/>
          <w:sz w:val="16"/>
          <w:szCs w:val="16"/>
        </w:rPr>
        <w:t>務</w:t>
      </w:r>
      <w:proofErr w:type="gramEnd"/>
      <w:r>
        <w:rPr>
          <w:rFonts w:ascii="標楷體" w:eastAsia="標楷體" w:hAnsi="標楷體" w:hint="eastAsia"/>
          <w:sz w:val="16"/>
          <w:szCs w:val="16"/>
        </w:rPr>
        <w:t>會議通過</w:t>
      </w:r>
    </w:p>
    <w:p w:rsidR="00F8328B" w:rsidRPr="00A002DF" w:rsidRDefault="00F8328B" w:rsidP="00A002DF">
      <w:pPr>
        <w:pStyle w:val="a6"/>
        <w:adjustRightInd w:val="0"/>
        <w:snapToGrid w:val="0"/>
        <w:spacing w:line="320" w:lineRule="exact"/>
        <w:jc w:val="right"/>
        <w:rPr>
          <w:rFonts w:ascii="標楷體" w:eastAsia="標楷體" w:hAnsi="標楷體"/>
          <w:sz w:val="16"/>
          <w:szCs w:val="16"/>
        </w:rPr>
      </w:pPr>
      <w:r>
        <w:rPr>
          <w:rFonts w:ascii="標楷體" w:eastAsia="標楷體" w:hAnsi="標楷體" w:hint="eastAsia"/>
          <w:sz w:val="16"/>
          <w:szCs w:val="16"/>
        </w:rPr>
        <w:t>102.10.30</w:t>
      </w:r>
      <w:r w:rsidR="00A002DF">
        <w:rPr>
          <w:rFonts w:ascii="標楷體" w:eastAsia="標楷體" w:hAnsi="標楷體" w:hint="eastAsia"/>
          <w:sz w:val="16"/>
          <w:szCs w:val="16"/>
        </w:rPr>
        <w:t>.</w:t>
      </w:r>
      <w:r>
        <w:rPr>
          <w:rFonts w:ascii="標楷體" w:eastAsia="標楷體" w:hAnsi="標楷體" w:hint="eastAsia"/>
          <w:sz w:val="16"/>
          <w:szCs w:val="16"/>
        </w:rPr>
        <w:t>102學年度第1學期第1次校務會議通過</w:t>
      </w:r>
    </w:p>
    <w:tbl>
      <w:tblPr>
        <w:tblW w:w="5000" w:type="pct"/>
        <w:tblCellSpacing w:w="75" w:type="dxa"/>
        <w:tblCellMar>
          <w:top w:w="30" w:type="dxa"/>
          <w:left w:w="30" w:type="dxa"/>
          <w:bottom w:w="30" w:type="dxa"/>
          <w:right w:w="30" w:type="dxa"/>
        </w:tblCellMar>
        <w:tblLook w:val="04A0"/>
      </w:tblPr>
      <w:tblGrid>
        <w:gridCol w:w="1534"/>
        <w:gridCol w:w="7748"/>
        <w:gridCol w:w="523"/>
      </w:tblGrid>
      <w:tr w:rsidR="008E05F3" w:rsidRPr="008A7BF3" w:rsidTr="003227E3">
        <w:trPr>
          <w:gridAfter w:val="1"/>
          <w:wAfter w:w="78" w:type="pct"/>
          <w:tblCellSpacing w:w="75" w:type="dxa"/>
        </w:trPr>
        <w:tc>
          <w:tcPr>
            <w:tcW w:w="678" w:type="pct"/>
            <w:hideMark/>
          </w:tcPr>
          <w:p w:rsidR="008E05F3" w:rsidRPr="008A7BF3" w:rsidRDefault="008E05F3" w:rsidP="00ED7143">
            <w:pPr>
              <w:widowControl/>
              <w:adjustRightInd w:val="0"/>
              <w:snapToGrid w:val="0"/>
              <w:jc w:val="right"/>
              <w:rPr>
                <w:rFonts w:ascii="標楷體" w:eastAsia="標楷體" w:hAnsi="標楷體"/>
                <w:kern w:val="0"/>
              </w:rPr>
            </w:pPr>
            <w:r w:rsidRPr="008A7BF3">
              <w:rPr>
                <w:rFonts w:ascii="標楷體" w:eastAsia="標楷體" w:hAnsi="標楷體"/>
                <w:kern w:val="0"/>
              </w:rPr>
              <w:t>第　一　條</w:t>
            </w:r>
          </w:p>
        </w:tc>
        <w:tc>
          <w:tcPr>
            <w:tcW w:w="3938" w:type="pct"/>
            <w:vAlign w:val="center"/>
            <w:hideMark/>
          </w:tcPr>
          <w:p w:rsidR="008E05F3" w:rsidRPr="008A7BF3" w:rsidRDefault="008E05F3" w:rsidP="00ED7143">
            <w:pPr>
              <w:widowControl/>
              <w:adjustRightInd w:val="0"/>
              <w:snapToGrid w:val="0"/>
              <w:rPr>
                <w:rFonts w:ascii="標楷體" w:eastAsia="標楷體" w:hAnsi="標楷體"/>
                <w:kern w:val="0"/>
              </w:rPr>
            </w:pPr>
            <w:r w:rsidRPr="008A7BF3">
              <w:rPr>
                <w:rFonts w:ascii="標楷體" w:eastAsia="標楷體" w:hAnsi="標楷體"/>
                <w:kern w:val="0"/>
              </w:rPr>
              <w:t>依據「</w:t>
            </w:r>
            <w:proofErr w:type="gramStart"/>
            <w:r w:rsidRPr="008A7BF3">
              <w:rPr>
                <w:rFonts w:ascii="標楷體" w:eastAsia="標楷體" w:hAnsi="標楷體"/>
                <w:kern w:val="0"/>
              </w:rPr>
              <w:t>臺</w:t>
            </w:r>
            <w:proofErr w:type="gramEnd"/>
            <w:r w:rsidRPr="008A7BF3">
              <w:rPr>
                <w:rFonts w:ascii="標楷體" w:eastAsia="標楷體" w:hAnsi="標楷體"/>
                <w:kern w:val="0"/>
              </w:rPr>
              <w:t>北城市科技大學學生自治團體</w:t>
            </w:r>
            <w:r w:rsidR="00EE42A3" w:rsidRPr="008A7BF3">
              <w:rPr>
                <w:rFonts w:ascii="標楷體" w:eastAsia="標楷體" w:hAnsi="標楷體"/>
                <w:kern w:val="0"/>
              </w:rPr>
              <w:t>設置</w:t>
            </w:r>
            <w:r w:rsidRPr="008A7BF3">
              <w:rPr>
                <w:rFonts w:ascii="標楷體" w:eastAsia="標楷體" w:hAnsi="標楷體"/>
                <w:kern w:val="0"/>
              </w:rPr>
              <w:t>及輔導辦法」</w:t>
            </w:r>
            <w:r w:rsidR="00786CA5">
              <w:rPr>
                <w:rFonts w:ascii="標楷體" w:eastAsia="標楷體" w:hAnsi="標楷體"/>
                <w:kern w:val="0"/>
              </w:rPr>
              <w:t>設立</w:t>
            </w:r>
            <w:r w:rsidRPr="008A7BF3">
              <w:rPr>
                <w:rFonts w:ascii="標楷體" w:eastAsia="標楷體" w:hAnsi="標楷體"/>
                <w:kern w:val="0"/>
              </w:rPr>
              <w:t>「</w:t>
            </w:r>
            <w:proofErr w:type="gramStart"/>
            <w:r w:rsidRPr="008A7BF3">
              <w:rPr>
                <w:rFonts w:ascii="標楷體" w:eastAsia="標楷體" w:hAnsi="標楷體" w:hint="eastAsia"/>
                <w:kern w:val="0"/>
              </w:rPr>
              <w:t>臺</w:t>
            </w:r>
            <w:proofErr w:type="gramEnd"/>
            <w:r w:rsidRPr="008A7BF3">
              <w:rPr>
                <w:rFonts w:ascii="標楷體" w:eastAsia="標楷體" w:hAnsi="標楷體" w:hint="eastAsia"/>
                <w:kern w:val="0"/>
              </w:rPr>
              <w:t>北城市科技大學學生</w:t>
            </w:r>
            <w:r w:rsidRPr="008A7BF3">
              <w:rPr>
                <w:rFonts w:ascii="標楷體" w:eastAsia="標楷體" w:hAnsi="標楷體"/>
                <w:kern w:val="0"/>
              </w:rPr>
              <w:t>自治團體及社團輔導委員會」（以下簡稱本會），並訂定本組織辦法。</w:t>
            </w:r>
          </w:p>
        </w:tc>
      </w:tr>
      <w:tr w:rsidR="008E05F3" w:rsidRPr="00C47A2F" w:rsidTr="003227E3">
        <w:trPr>
          <w:tblCellSpacing w:w="75" w:type="dxa"/>
        </w:trPr>
        <w:tc>
          <w:tcPr>
            <w:tcW w:w="678" w:type="pct"/>
            <w:hideMark/>
          </w:tcPr>
          <w:p w:rsidR="008E05F3" w:rsidRPr="008A7BF3" w:rsidRDefault="008E05F3" w:rsidP="00B9295C">
            <w:pPr>
              <w:widowControl/>
              <w:jc w:val="right"/>
              <w:rPr>
                <w:rFonts w:ascii="標楷體" w:eastAsia="標楷體" w:hAnsi="標楷體"/>
                <w:kern w:val="0"/>
              </w:rPr>
            </w:pPr>
            <w:r w:rsidRPr="008A7BF3">
              <w:rPr>
                <w:rFonts w:ascii="標楷體" w:eastAsia="標楷體" w:hAnsi="標楷體"/>
                <w:kern w:val="0"/>
              </w:rPr>
              <w:t>第　二　條</w:t>
            </w:r>
          </w:p>
        </w:tc>
        <w:tc>
          <w:tcPr>
            <w:tcW w:w="4093" w:type="pct"/>
            <w:gridSpan w:val="2"/>
            <w:vAlign w:val="center"/>
            <w:hideMark/>
          </w:tcPr>
          <w:p w:rsidR="008E05F3" w:rsidRPr="008A7BF3" w:rsidRDefault="008E05F3" w:rsidP="00B9295C">
            <w:pPr>
              <w:widowControl/>
              <w:rPr>
                <w:rFonts w:ascii="標楷體" w:eastAsia="標楷體" w:hAnsi="標楷體"/>
                <w:kern w:val="0"/>
              </w:rPr>
            </w:pPr>
            <w:r w:rsidRPr="008A7BF3">
              <w:rPr>
                <w:rFonts w:ascii="標楷體" w:eastAsia="標楷體" w:hAnsi="標楷體"/>
                <w:kern w:val="0"/>
              </w:rPr>
              <w:t>本會之職掌如</w:t>
            </w:r>
            <w:r w:rsidR="00EE42A3" w:rsidRPr="008A7BF3">
              <w:rPr>
                <w:rFonts w:ascii="標楷體" w:eastAsia="標楷體" w:hAnsi="標楷體"/>
                <w:kern w:val="0"/>
              </w:rPr>
              <w:t>下</w:t>
            </w:r>
            <w:r w:rsidRPr="008A7BF3">
              <w:rPr>
                <w:rFonts w:ascii="標楷體" w:eastAsia="標楷體" w:hAnsi="標楷體"/>
                <w:kern w:val="0"/>
              </w:rPr>
              <w:t>：</w:t>
            </w:r>
          </w:p>
          <w:p w:rsidR="008E05F3" w:rsidRPr="008A7BF3" w:rsidRDefault="008E05F3" w:rsidP="008E05F3">
            <w:pPr>
              <w:widowControl/>
              <w:numPr>
                <w:ilvl w:val="0"/>
                <w:numId w:val="4"/>
              </w:numPr>
              <w:spacing w:before="100" w:beforeAutospacing="1" w:after="100" w:afterAutospacing="1"/>
              <w:rPr>
                <w:rFonts w:ascii="標楷體" w:eastAsia="標楷體" w:hAnsi="標楷體"/>
                <w:kern w:val="0"/>
              </w:rPr>
            </w:pPr>
            <w:r w:rsidRPr="008A7BF3">
              <w:rPr>
                <w:rFonts w:ascii="標楷體" w:eastAsia="標楷體" w:hAnsi="標楷體"/>
                <w:kern w:val="0"/>
              </w:rPr>
              <w:t>審定學生自治團體及學生社團之成立、解散。</w:t>
            </w:r>
          </w:p>
          <w:p w:rsidR="008E05F3" w:rsidRPr="008A7BF3" w:rsidRDefault="008E05F3" w:rsidP="008E05F3">
            <w:pPr>
              <w:widowControl/>
              <w:numPr>
                <w:ilvl w:val="0"/>
                <w:numId w:val="4"/>
              </w:numPr>
              <w:spacing w:before="100" w:beforeAutospacing="1" w:after="100" w:afterAutospacing="1"/>
              <w:rPr>
                <w:rFonts w:ascii="標楷體" w:eastAsia="標楷體" w:hAnsi="標楷體"/>
                <w:kern w:val="0"/>
              </w:rPr>
            </w:pPr>
            <w:r w:rsidRPr="008A7BF3">
              <w:rPr>
                <w:rFonts w:ascii="標楷體" w:eastAsia="標楷體" w:hAnsi="標楷體"/>
                <w:kern w:val="0"/>
              </w:rPr>
              <w:t>輔導學生自治團體及學生社團辦理活動。</w:t>
            </w:r>
          </w:p>
          <w:p w:rsidR="008E05F3" w:rsidRPr="008A7BF3" w:rsidRDefault="008E05F3" w:rsidP="008E05F3">
            <w:pPr>
              <w:widowControl/>
              <w:numPr>
                <w:ilvl w:val="0"/>
                <w:numId w:val="4"/>
              </w:numPr>
              <w:spacing w:before="100" w:beforeAutospacing="1" w:after="100" w:afterAutospacing="1"/>
              <w:rPr>
                <w:rFonts w:ascii="標楷體" w:eastAsia="標楷體" w:hAnsi="標楷體"/>
                <w:kern w:val="0"/>
              </w:rPr>
            </w:pPr>
            <w:r w:rsidRPr="008A7BF3">
              <w:rPr>
                <w:rFonts w:ascii="標楷體" w:eastAsia="標楷體" w:hAnsi="標楷體"/>
                <w:kern w:val="0"/>
              </w:rPr>
              <w:t>審理學生自治團體及學生社團之獎懲。</w:t>
            </w:r>
          </w:p>
          <w:p w:rsidR="008E05F3" w:rsidRPr="008A7BF3" w:rsidRDefault="008E05F3" w:rsidP="008E05F3">
            <w:pPr>
              <w:widowControl/>
              <w:numPr>
                <w:ilvl w:val="0"/>
                <w:numId w:val="4"/>
              </w:numPr>
              <w:spacing w:before="100" w:beforeAutospacing="1" w:after="100" w:afterAutospacing="1"/>
              <w:rPr>
                <w:rFonts w:ascii="標楷體" w:eastAsia="標楷體" w:hAnsi="標楷體"/>
                <w:kern w:val="0"/>
              </w:rPr>
            </w:pPr>
            <w:r w:rsidRPr="008A7BF3">
              <w:rPr>
                <w:rFonts w:ascii="標楷體" w:eastAsia="標楷體" w:hAnsi="標楷體"/>
                <w:kern w:val="0"/>
              </w:rPr>
              <w:t>審議並訂定學生自治團體及學生社團等相關事項辦法。</w:t>
            </w:r>
          </w:p>
          <w:p w:rsidR="008E05F3" w:rsidRPr="008A7BF3" w:rsidRDefault="008E05F3" w:rsidP="008E05F3">
            <w:pPr>
              <w:widowControl/>
              <w:numPr>
                <w:ilvl w:val="0"/>
                <w:numId w:val="4"/>
              </w:numPr>
              <w:spacing w:before="100" w:beforeAutospacing="1" w:after="100" w:afterAutospacing="1"/>
              <w:rPr>
                <w:rFonts w:ascii="標楷體" w:eastAsia="標楷體" w:hAnsi="標楷體"/>
                <w:kern w:val="0"/>
              </w:rPr>
            </w:pPr>
            <w:r w:rsidRPr="008A7BF3">
              <w:rPr>
                <w:rFonts w:ascii="標楷體" w:eastAsia="標楷體" w:hAnsi="標楷體"/>
                <w:kern w:val="0"/>
              </w:rPr>
              <w:t>處理其他與學生自治團體及學生社團有關事項。</w:t>
            </w:r>
          </w:p>
        </w:tc>
      </w:tr>
      <w:tr w:rsidR="008E05F3" w:rsidRPr="00C47A2F" w:rsidTr="003227E3">
        <w:trPr>
          <w:tblCellSpacing w:w="75" w:type="dxa"/>
        </w:trPr>
        <w:tc>
          <w:tcPr>
            <w:tcW w:w="678" w:type="pct"/>
            <w:hideMark/>
          </w:tcPr>
          <w:p w:rsidR="008E05F3" w:rsidRPr="008A7BF3" w:rsidRDefault="008E05F3" w:rsidP="00B9295C">
            <w:pPr>
              <w:widowControl/>
              <w:jc w:val="right"/>
              <w:rPr>
                <w:rFonts w:ascii="標楷體" w:eastAsia="標楷體" w:hAnsi="標楷體"/>
                <w:kern w:val="0"/>
              </w:rPr>
            </w:pPr>
            <w:r w:rsidRPr="008A7BF3">
              <w:rPr>
                <w:rFonts w:ascii="標楷體" w:eastAsia="標楷體" w:hAnsi="標楷體"/>
                <w:kern w:val="0"/>
              </w:rPr>
              <w:t>第　三　條</w:t>
            </w:r>
          </w:p>
        </w:tc>
        <w:tc>
          <w:tcPr>
            <w:tcW w:w="4093" w:type="pct"/>
            <w:gridSpan w:val="2"/>
            <w:vAlign w:val="center"/>
            <w:hideMark/>
          </w:tcPr>
          <w:p w:rsidR="008E05F3" w:rsidRPr="008A7BF3" w:rsidRDefault="008E05F3" w:rsidP="00B9295C">
            <w:pPr>
              <w:widowControl/>
              <w:rPr>
                <w:rFonts w:ascii="標楷體" w:eastAsia="標楷體" w:hAnsi="標楷體"/>
                <w:kern w:val="0"/>
              </w:rPr>
            </w:pPr>
            <w:r w:rsidRPr="008A7BF3">
              <w:rPr>
                <w:rFonts w:ascii="標楷體" w:eastAsia="標楷體" w:hAnsi="標楷體"/>
                <w:kern w:val="0"/>
              </w:rPr>
              <w:t>本會由學生事務長、課外活動暨服務學習組組長、自治性委員會指導老師、康樂性委員會指導老師、學藝性委員會指導老師、服務性委員會指導老師、</w:t>
            </w:r>
            <w:r w:rsidRPr="008A7BF3">
              <w:rPr>
                <w:rFonts w:ascii="標楷體" w:eastAsia="標楷體" w:hAnsi="標楷體" w:hint="eastAsia"/>
                <w:kern w:val="0"/>
              </w:rPr>
              <w:t>體能性</w:t>
            </w:r>
            <w:r w:rsidRPr="008A7BF3">
              <w:rPr>
                <w:rFonts w:ascii="標楷體" w:eastAsia="標楷體" w:hAnsi="標楷體"/>
                <w:kern w:val="0"/>
              </w:rPr>
              <w:t>委員會指導老師、聯誼性委員會指導老師</w:t>
            </w:r>
            <w:r w:rsidR="00EE42A3" w:rsidRPr="008A7BF3">
              <w:rPr>
                <w:rFonts w:ascii="標楷體" w:eastAsia="標楷體" w:hAnsi="標楷體"/>
                <w:kern w:val="0"/>
              </w:rPr>
              <w:t>及</w:t>
            </w:r>
            <w:r w:rsidRPr="008A7BF3">
              <w:rPr>
                <w:rFonts w:ascii="標楷體" w:eastAsia="標楷體" w:hAnsi="標楷體"/>
                <w:kern w:val="0"/>
              </w:rPr>
              <w:t>社團指導老師代表</w:t>
            </w:r>
            <w:r w:rsidR="00786CA5">
              <w:rPr>
                <w:rFonts w:ascii="標楷體" w:eastAsia="標楷體" w:hAnsi="標楷體" w:hint="eastAsia"/>
                <w:kern w:val="0"/>
              </w:rPr>
              <w:t>4</w:t>
            </w:r>
            <w:r w:rsidRPr="008A7BF3">
              <w:rPr>
                <w:rFonts w:ascii="標楷體" w:eastAsia="標楷體" w:hAnsi="標楷體"/>
                <w:kern w:val="0"/>
              </w:rPr>
              <w:t>人、社團學生代表</w:t>
            </w:r>
            <w:r w:rsidRPr="008A7BF3">
              <w:rPr>
                <w:rFonts w:ascii="標楷體" w:eastAsia="標楷體" w:hAnsi="標楷體" w:hint="eastAsia"/>
                <w:kern w:val="0"/>
              </w:rPr>
              <w:t>5</w:t>
            </w:r>
            <w:r w:rsidRPr="008A7BF3">
              <w:rPr>
                <w:rFonts w:ascii="標楷體" w:eastAsia="標楷體" w:hAnsi="標楷體"/>
                <w:kern w:val="0"/>
              </w:rPr>
              <w:t>人共同組成之。</w:t>
            </w:r>
          </w:p>
          <w:p w:rsidR="008E05F3" w:rsidRPr="008A7BF3" w:rsidRDefault="008E05F3" w:rsidP="00EE42A3">
            <w:pPr>
              <w:widowControl/>
              <w:spacing w:before="100" w:beforeAutospacing="1" w:after="100" w:afterAutospacing="1"/>
              <w:rPr>
                <w:rFonts w:ascii="標楷體" w:eastAsia="標楷體" w:hAnsi="標楷體"/>
                <w:kern w:val="0"/>
              </w:rPr>
            </w:pPr>
            <w:r w:rsidRPr="008A7BF3">
              <w:rPr>
                <w:rFonts w:ascii="標楷體" w:eastAsia="標楷體" w:hAnsi="標楷體"/>
                <w:kern w:val="0"/>
              </w:rPr>
              <w:t>前項社團指導老師代表由每年社團指導老師中，以普選方式產生；學生代表除學生會推派代表一人外，另由該學年學生社團負責人中，以普選方式產生代表</w:t>
            </w:r>
            <w:r w:rsidRPr="008A7BF3">
              <w:rPr>
                <w:rFonts w:ascii="標楷體" w:eastAsia="標楷體" w:hAnsi="標楷體" w:hint="eastAsia"/>
                <w:kern w:val="0"/>
              </w:rPr>
              <w:t>四</w:t>
            </w:r>
            <w:r w:rsidRPr="008A7BF3">
              <w:rPr>
                <w:rFonts w:ascii="標楷體" w:eastAsia="標楷體" w:hAnsi="標楷體"/>
                <w:kern w:val="0"/>
              </w:rPr>
              <w:t>人</w:t>
            </w:r>
            <w:r w:rsidR="00EE42A3" w:rsidRPr="008A7BF3">
              <w:rPr>
                <w:rFonts w:ascii="標楷體" w:eastAsia="標楷體" w:hAnsi="標楷體"/>
                <w:kern w:val="0"/>
              </w:rPr>
              <w:t>，</w:t>
            </w:r>
            <w:r w:rsidRPr="008A7BF3">
              <w:rPr>
                <w:rFonts w:ascii="標楷體" w:eastAsia="標楷體" w:hAnsi="標楷體"/>
                <w:kern w:val="0"/>
              </w:rPr>
              <w:t>選任代表任期為一年，連選得連任。</w:t>
            </w:r>
          </w:p>
          <w:p w:rsidR="00B9295C" w:rsidRPr="008A7BF3" w:rsidRDefault="008E05F3" w:rsidP="00B9295C">
            <w:pPr>
              <w:widowControl/>
              <w:spacing w:before="100" w:beforeAutospacing="1" w:after="100" w:afterAutospacing="1"/>
              <w:rPr>
                <w:rFonts w:ascii="標楷體" w:eastAsia="標楷體" w:hAnsi="標楷體"/>
                <w:kern w:val="0"/>
              </w:rPr>
            </w:pPr>
            <w:r w:rsidRPr="008A7BF3">
              <w:rPr>
                <w:rFonts w:ascii="標楷體" w:eastAsia="標楷體" w:hAnsi="標楷體"/>
                <w:kern w:val="0"/>
              </w:rPr>
              <w:t>本會以學生事務長為召集人，課外活動暨服務學習組組長為執行秘書，負責本會之行政工作。</w:t>
            </w:r>
          </w:p>
        </w:tc>
      </w:tr>
      <w:tr w:rsidR="008E05F3" w:rsidRPr="00C47A2F" w:rsidTr="003227E3">
        <w:trPr>
          <w:tblCellSpacing w:w="75" w:type="dxa"/>
        </w:trPr>
        <w:tc>
          <w:tcPr>
            <w:tcW w:w="678" w:type="pct"/>
            <w:hideMark/>
          </w:tcPr>
          <w:p w:rsidR="008E05F3" w:rsidRPr="008A7BF3" w:rsidRDefault="008E05F3" w:rsidP="00B9295C">
            <w:pPr>
              <w:widowControl/>
              <w:jc w:val="right"/>
              <w:rPr>
                <w:rFonts w:ascii="標楷體" w:eastAsia="標楷體" w:hAnsi="標楷體"/>
                <w:kern w:val="0"/>
              </w:rPr>
            </w:pPr>
            <w:r w:rsidRPr="008A7BF3">
              <w:rPr>
                <w:rFonts w:ascii="標楷體" w:eastAsia="標楷體" w:hAnsi="標楷體"/>
                <w:kern w:val="0"/>
              </w:rPr>
              <w:t>第　四　條</w:t>
            </w:r>
          </w:p>
        </w:tc>
        <w:tc>
          <w:tcPr>
            <w:tcW w:w="4093" w:type="pct"/>
            <w:gridSpan w:val="2"/>
            <w:vAlign w:val="center"/>
            <w:hideMark/>
          </w:tcPr>
          <w:p w:rsidR="00B9295C" w:rsidRPr="008A7BF3" w:rsidRDefault="008E05F3" w:rsidP="00B9295C">
            <w:pPr>
              <w:widowControl/>
              <w:rPr>
                <w:rFonts w:ascii="標楷體" w:eastAsia="標楷體" w:hAnsi="標楷體"/>
                <w:kern w:val="0"/>
              </w:rPr>
            </w:pPr>
            <w:r w:rsidRPr="008A7BF3">
              <w:rPr>
                <w:rFonts w:ascii="標楷體" w:eastAsia="標楷體" w:hAnsi="標楷體"/>
                <w:kern w:val="0"/>
              </w:rPr>
              <w:t>本會以每學期開會一次為原則，由召集人召開之。但召集人認為必要或經委員八人以上提議並以書面記</w:t>
            </w:r>
            <w:r w:rsidR="00EE42A3" w:rsidRPr="008A7BF3">
              <w:rPr>
                <w:rFonts w:ascii="標楷體" w:eastAsia="標楷體" w:hAnsi="標楷體"/>
                <w:kern w:val="0"/>
              </w:rPr>
              <w:t>名</w:t>
            </w:r>
            <w:r w:rsidRPr="008A7BF3">
              <w:rPr>
                <w:rFonts w:ascii="標楷體" w:eastAsia="標楷體" w:hAnsi="標楷體"/>
                <w:kern w:val="0"/>
              </w:rPr>
              <w:t>提議事項及理由者，召集人應召開臨時會議。本會開會時由召集人為主席，召集人不克出席會議時，由召集人自委員中指定一人擔任之。</w:t>
            </w:r>
          </w:p>
        </w:tc>
      </w:tr>
      <w:tr w:rsidR="008E05F3" w:rsidRPr="00C47A2F" w:rsidTr="003227E3">
        <w:trPr>
          <w:tblCellSpacing w:w="75" w:type="dxa"/>
        </w:trPr>
        <w:tc>
          <w:tcPr>
            <w:tcW w:w="678" w:type="pct"/>
            <w:hideMark/>
          </w:tcPr>
          <w:p w:rsidR="008E05F3" w:rsidRPr="008A7BF3" w:rsidRDefault="008E05F3" w:rsidP="00B9295C">
            <w:pPr>
              <w:widowControl/>
              <w:jc w:val="right"/>
              <w:rPr>
                <w:rFonts w:ascii="標楷體" w:eastAsia="標楷體" w:hAnsi="標楷體"/>
                <w:kern w:val="0"/>
              </w:rPr>
            </w:pPr>
            <w:r w:rsidRPr="008A7BF3">
              <w:rPr>
                <w:rFonts w:ascii="標楷體" w:eastAsia="標楷體" w:hAnsi="標楷體"/>
                <w:kern w:val="0"/>
              </w:rPr>
              <w:t>第　五　條</w:t>
            </w:r>
          </w:p>
        </w:tc>
        <w:tc>
          <w:tcPr>
            <w:tcW w:w="4093" w:type="pct"/>
            <w:gridSpan w:val="2"/>
            <w:vAlign w:val="center"/>
            <w:hideMark/>
          </w:tcPr>
          <w:p w:rsidR="008E05F3" w:rsidRPr="008A7BF3" w:rsidRDefault="008E05F3" w:rsidP="00B9295C">
            <w:pPr>
              <w:widowControl/>
              <w:rPr>
                <w:rFonts w:ascii="標楷體" w:eastAsia="標楷體" w:hAnsi="標楷體"/>
                <w:kern w:val="0"/>
              </w:rPr>
            </w:pPr>
            <w:r w:rsidRPr="008A7BF3">
              <w:rPr>
                <w:rFonts w:ascii="標楷體" w:eastAsia="標楷體" w:hAnsi="標楷體"/>
                <w:kern w:val="0"/>
              </w:rPr>
              <w:t>本會會議應由全體委員二分之一以上出席始得開議，出席委員過半數同意始得決議。</w:t>
            </w:r>
          </w:p>
          <w:p w:rsidR="00B9295C" w:rsidRPr="008A7BF3" w:rsidRDefault="008E05F3" w:rsidP="00ED7143">
            <w:pPr>
              <w:widowControl/>
              <w:spacing w:before="100" w:beforeAutospacing="1" w:after="100" w:afterAutospacing="1"/>
              <w:rPr>
                <w:rFonts w:ascii="標楷體" w:eastAsia="標楷體" w:hAnsi="標楷體"/>
                <w:kern w:val="0"/>
              </w:rPr>
            </w:pPr>
            <w:r w:rsidRPr="008A7BF3">
              <w:rPr>
                <w:rFonts w:ascii="標楷體" w:eastAsia="標楷體" w:hAnsi="標楷體"/>
                <w:kern w:val="0"/>
              </w:rPr>
              <w:t>有關學生自治團體及學生社團之解散或經出席委員二分之一以上認為重大事項者，須經出席委員三分之二同意決議之。</w:t>
            </w:r>
          </w:p>
        </w:tc>
      </w:tr>
      <w:tr w:rsidR="008E05F3" w:rsidRPr="00C47A2F" w:rsidTr="003227E3">
        <w:trPr>
          <w:tblCellSpacing w:w="75" w:type="dxa"/>
        </w:trPr>
        <w:tc>
          <w:tcPr>
            <w:tcW w:w="678" w:type="pct"/>
            <w:hideMark/>
          </w:tcPr>
          <w:p w:rsidR="008E05F3" w:rsidRPr="008A7BF3" w:rsidRDefault="008E05F3" w:rsidP="00B9295C">
            <w:pPr>
              <w:widowControl/>
              <w:jc w:val="right"/>
              <w:rPr>
                <w:rFonts w:ascii="標楷體" w:eastAsia="標楷體" w:hAnsi="標楷體"/>
                <w:kern w:val="0"/>
              </w:rPr>
            </w:pPr>
            <w:r w:rsidRPr="008A7BF3">
              <w:rPr>
                <w:rFonts w:ascii="標楷體" w:eastAsia="標楷體" w:hAnsi="標楷體"/>
                <w:kern w:val="0"/>
              </w:rPr>
              <w:t>第　六　條</w:t>
            </w:r>
          </w:p>
        </w:tc>
        <w:tc>
          <w:tcPr>
            <w:tcW w:w="4093" w:type="pct"/>
            <w:gridSpan w:val="2"/>
            <w:vAlign w:val="center"/>
            <w:hideMark/>
          </w:tcPr>
          <w:p w:rsidR="008E05F3" w:rsidRPr="008A7BF3" w:rsidRDefault="008E05F3" w:rsidP="00EC1EA0">
            <w:pPr>
              <w:widowControl/>
              <w:rPr>
                <w:rFonts w:ascii="標楷體" w:eastAsia="標楷體" w:hAnsi="標楷體"/>
                <w:kern w:val="0"/>
              </w:rPr>
            </w:pPr>
            <w:r w:rsidRPr="008A7BF3">
              <w:rPr>
                <w:rFonts w:ascii="標楷體" w:eastAsia="標楷體" w:hAnsi="標楷體"/>
                <w:kern w:val="0"/>
              </w:rPr>
              <w:t>本辦法經學生事務會議</w:t>
            </w:r>
            <w:r w:rsidR="00EC1EA0">
              <w:rPr>
                <w:rFonts w:ascii="標楷體" w:eastAsia="標楷體" w:hAnsi="標楷體"/>
                <w:kern w:val="0"/>
              </w:rPr>
              <w:t>、校務會議</w:t>
            </w:r>
            <w:r w:rsidRPr="008A7BF3">
              <w:rPr>
                <w:rFonts w:ascii="標楷體" w:eastAsia="標楷體" w:hAnsi="標楷體"/>
                <w:kern w:val="0"/>
              </w:rPr>
              <w:t>通過</w:t>
            </w:r>
            <w:r w:rsidR="00EC1EA0">
              <w:rPr>
                <w:rFonts w:ascii="標楷體" w:eastAsia="標楷體" w:hAnsi="標楷體"/>
                <w:kern w:val="0"/>
              </w:rPr>
              <w:t>，陳</w:t>
            </w:r>
            <w:r w:rsidR="00EC1EA0">
              <w:rPr>
                <w:rFonts w:ascii="標楷體" w:eastAsia="標楷體" w:hAnsi="標楷體" w:hint="eastAsia"/>
                <w:kern w:val="0"/>
              </w:rPr>
              <w:t xml:space="preserve"> 校長公佈</w:t>
            </w:r>
            <w:r w:rsidR="00EC1EA0">
              <w:rPr>
                <w:rFonts w:ascii="標楷體" w:eastAsia="標楷體" w:hAnsi="標楷體"/>
                <w:kern w:val="0"/>
              </w:rPr>
              <w:t>後</w:t>
            </w:r>
            <w:r w:rsidRPr="008A7BF3">
              <w:rPr>
                <w:rFonts w:ascii="標楷體" w:eastAsia="標楷體" w:hAnsi="標楷體"/>
                <w:kern w:val="0"/>
              </w:rPr>
              <w:t>施行，修正時亦同。</w:t>
            </w:r>
          </w:p>
        </w:tc>
      </w:tr>
    </w:tbl>
    <w:p w:rsidR="00670198" w:rsidRPr="008E05F3" w:rsidRDefault="00670198" w:rsidP="002F3FC2">
      <w:pPr>
        <w:spacing w:line="240" w:lineRule="atLeast"/>
        <w:rPr>
          <w:rFonts w:ascii="標楷體" w:eastAsia="標楷體" w:hAnsi="標楷體"/>
        </w:rPr>
      </w:pPr>
    </w:p>
    <w:sectPr w:rsidR="00670198" w:rsidRPr="008E05F3" w:rsidSect="00EE42A3">
      <w:footerReference w:type="even" r:id="rId7"/>
      <w:pgSz w:w="11906" w:h="16838"/>
      <w:pgMar w:top="567" w:right="1021" w:bottom="567" w:left="1440" w:header="851" w:footer="992" w:gutter="0"/>
      <w:pgNumType w:start="7"/>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F17" w:rsidRDefault="00326F17">
      <w:r>
        <w:separator/>
      </w:r>
    </w:p>
  </w:endnote>
  <w:endnote w:type="continuationSeparator" w:id="0">
    <w:p w:rsidR="00326F17" w:rsidRDefault="00326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文鼎中楷">
    <w:altName w:val="細明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文鼎中圓">
    <w:altName w:val="細明體"/>
    <w:panose1 w:val="00000000000000000000"/>
    <w:charset w:val="88"/>
    <w:family w:val="modern"/>
    <w:notTrueType/>
    <w:pitch w:val="fixed"/>
    <w:sig w:usb0="00000001" w:usb1="08080000" w:usb2="00000010" w:usb3="00000000" w:csb0="00100000" w:csb1="00000000"/>
  </w:font>
  <w:font w:name="文鼎粗仿">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FD" w:rsidRDefault="00DB49F1" w:rsidP="00056DF7">
    <w:pPr>
      <w:pStyle w:val="af1"/>
      <w:framePr w:wrap="around" w:vAnchor="text" w:hAnchor="margin" w:xAlign="center" w:y="1"/>
      <w:rPr>
        <w:rStyle w:val="af6"/>
      </w:rPr>
    </w:pPr>
    <w:r>
      <w:rPr>
        <w:rStyle w:val="af6"/>
      </w:rPr>
      <w:fldChar w:fldCharType="begin"/>
    </w:r>
    <w:r w:rsidR="00947EFD">
      <w:rPr>
        <w:rStyle w:val="af6"/>
      </w:rPr>
      <w:instrText xml:space="preserve">PAGE  </w:instrText>
    </w:r>
    <w:r>
      <w:rPr>
        <w:rStyle w:val="af6"/>
      </w:rPr>
      <w:fldChar w:fldCharType="end"/>
    </w:r>
  </w:p>
  <w:p w:rsidR="00947EFD" w:rsidRDefault="00947EFD" w:rsidP="00056DF7">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F17" w:rsidRDefault="00326F17">
      <w:r>
        <w:separator/>
      </w:r>
    </w:p>
  </w:footnote>
  <w:footnote w:type="continuationSeparator" w:id="0">
    <w:p w:rsidR="00326F17" w:rsidRDefault="00326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B0610"/>
    <w:multiLevelType w:val="singleLevel"/>
    <w:tmpl w:val="EB8ABF24"/>
    <w:lvl w:ilvl="0">
      <w:start w:val="1"/>
      <w:numFmt w:val="decimal"/>
      <w:pStyle w:val="a"/>
      <w:lvlText w:val="%1."/>
      <w:lvlJc w:val="left"/>
      <w:pPr>
        <w:tabs>
          <w:tab w:val="num" w:pos="425"/>
        </w:tabs>
        <w:ind w:left="425" w:hanging="425"/>
      </w:pPr>
    </w:lvl>
  </w:abstractNum>
  <w:abstractNum w:abstractNumId="1">
    <w:nsid w:val="3A0D4BB5"/>
    <w:multiLevelType w:val="multilevel"/>
    <w:tmpl w:val="FBE8A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580C20"/>
    <w:multiLevelType w:val="singleLevel"/>
    <w:tmpl w:val="6FA0EEAC"/>
    <w:lvl w:ilvl="0">
      <w:start w:val="1"/>
      <w:numFmt w:val="taiwaneseCountingThousand"/>
      <w:pStyle w:val="a0"/>
      <w:lvlText w:val="%1、"/>
      <w:lvlJc w:val="left"/>
      <w:pPr>
        <w:tabs>
          <w:tab w:val="num" w:pos="482"/>
        </w:tabs>
        <w:ind w:left="482" w:hanging="482"/>
      </w:pPr>
    </w:lvl>
  </w:abstractNum>
  <w:abstractNum w:abstractNumId="3">
    <w:nsid w:val="68F954AB"/>
    <w:multiLevelType w:val="hybridMultilevel"/>
    <w:tmpl w:val="9DA08A1A"/>
    <w:lvl w:ilvl="0" w:tplc="386CFDF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0"/>
    <w:lvlOverride w:ilvl="0">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63B9"/>
    <w:rsid w:val="00005745"/>
    <w:rsid w:val="00007BF2"/>
    <w:rsid w:val="00030828"/>
    <w:rsid w:val="00056DF7"/>
    <w:rsid w:val="00057B98"/>
    <w:rsid w:val="000724F2"/>
    <w:rsid w:val="00085970"/>
    <w:rsid w:val="000B4B6F"/>
    <w:rsid w:val="000F1440"/>
    <w:rsid w:val="00100182"/>
    <w:rsid w:val="001118F6"/>
    <w:rsid w:val="00126F39"/>
    <w:rsid w:val="00150833"/>
    <w:rsid w:val="00190324"/>
    <w:rsid w:val="00192E0E"/>
    <w:rsid w:val="001B1F39"/>
    <w:rsid w:val="001D50F4"/>
    <w:rsid w:val="001E16F0"/>
    <w:rsid w:val="00201EAE"/>
    <w:rsid w:val="00213343"/>
    <w:rsid w:val="00222070"/>
    <w:rsid w:val="0022230B"/>
    <w:rsid w:val="002365E5"/>
    <w:rsid w:val="00237BA9"/>
    <w:rsid w:val="0024401E"/>
    <w:rsid w:val="00247D63"/>
    <w:rsid w:val="00253CC9"/>
    <w:rsid w:val="002669FC"/>
    <w:rsid w:val="0027408F"/>
    <w:rsid w:val="00287416"/>
    <w:rsid w:val="0029228C"/>
    <w:rsid w:val="0029473A"/>
    <w:rsid w:val="002F2E72"/>
    <w:rsid w:val="002F3FC2"/>
    <w:rsid w:val="002F5736"/>
    <w:rsid w:val="003032CF"/>
    <w:rsid w:val="0031484C"/>
    <w:rsid w:val="003227E3"/>
    <w:rsid w:val="00326F17"/>
    <w:rsid w:val="00335D15"/>
    <w:rsid w:val="00337F47"/>
    <w:rsid w:val="00341053"/>
    <w:rsid w:val="003657A6"/>
    <w:rsid w:val="00393836"/>
    <w:rsid w:val="003A3E81"/>
    <w:rsid w:val="00402233"/>
    <w:rsid w:val="00402EDD"/>
    <w:rsid w:val="00411497"/>
    <w:rsid w:val="00416A66"/>
    <w:rsid w:val="00431083"/>
    <w:rsid w:val="00460409"/>
    <w:rsid w:val="0046568D"/>
    <w:rsid w:val="00490898"/>
    <w:rsid w:val="0049123F"/>
    <w:rsid w:val="004967E5"/>
    <w:rsid w:val="004D662E"/>
    <w:rsid w:val="004E17FB"/>
    <w:rsid w:val="00521848"/>
    <w:rsid w:val="00523031"/>
    <w:rsid w:val="00525097"/>
    <w:rsid w:val="00532806"/>
    <w:rsid w:val="00545129"/>
    <w:rsid w:val="0055130D"/>
    <w:rsid w:val="00563EE1"/>
    <w:rsid w:val="00567084"/>
    <w:rsid w:val="00577EC5"/>
    <w:rsid w:val="005855D8"/>
    <w:rsid w:val="005B1856"/>
    <w:rsid w:val="005C440C"/>
    <w:rsid w:val="005F7724"/>
    <w:rsid w:val="0060018E"/>
    <w:rsid w:val="00600209"/>
    <w:rsid w:val="00601088"/>
    <w:rsid w:val="00620E4A"/>
    <w:rsid w:val="006424B1"/>
    <w:rsid w:val="00660355"/>
    <w:rsid w:val="00664B91"/>
    <w:rsid w:val="00670198"/>
    <w:rsid w:val="006913CD"/>
    <w:rsid w:val="006A1881"/>
    <w:rsid w:val="006B2A6D"/>
    <w:rsid w:val="006D02DF"/>
    <w:rsid w:val="006E21C6"/>
    <w:rsid w:val="006F2E83"/>
    <w:rsid w:val="0071403A"/>
    <w:rsid w:val="00735DDB"/>
    <w:rsid w:val="00744A35"/>
    <w:rsid w:val="007513B1"/>
    <w:rsid w:val="00754A1C"/>
    <w:rsid w:val="00766CDC"/>
    <w:rsid w:val="00786CA5"/>
    <w:rsid w:val="00792FF4"/>
    <w:rsid w:val="007A5ACD"/>
    <w:rsid w:val="007C3B32"/>
    <w:rsid w:val="007F4C7B"/>
    <w:rsid w:val="00821ABD"/>
    <w:rsid w:val="0085331B"/>
    <w:rsid w:val="0085686B"/>
    <w:rsid w:val="008834AB"/>
    <w:rsid w:val="00883FBE"/>
    <w:rsid w:val="0088742B"/>
    <w:rsid w:val="008A0F13"/>
    <w:rsid w:val="008A4FC0"/>
    <w:rsid w:val="008A7BF3"/>
    <w:rsid w:val="008B5EDE"/>
    <w:rsid w:val="008C3877"/>
    <w:rsid w:val="008E05F3"/>
    <w:rsid w:val="008F5821"/>
    <w:rsid w:val="00911E9B"/>
    <w:rsid w:val="00913CE8"/>
    <w:rsid w:val="00927F53"/>
    <w:rsid w:val="00946E4B"/>
    <w:rsid w:val="00947EFD"/>
    <w:rsid w:val="0097131B"/>
    <w:rsid w:val="009763B9"/>
    <w:rsid w:val="00984A0B"/>
    <w:rsid w:val="00A002DF"/>
    <w:rsid w:val="00A46FCA"/>
    <w:rsid w:val="00A80B44"/>
    <w:rsid w:val="00A93553"/>
    <w:rsid w:val="00A9781D"/>
    <w:rsid w:val="00AA1779"/>
    <w:rsid w:val="00AD2E0A"/>
    <w:rsid w:val="00AD6E1F"/>
    <w:rsid w:val="00AE68FC"/>
    <w:rsid w:val="00B04B16"/>
    <w:rsid w:val="00B04E67"/>
    <w:rsid w:val="00B062ED"/>
    <w:rsid w:val="00B07AD3"/>
    <w:rsid w:val="00B17504"/>
    <w:rsid w:val="00B265A9"/>
    <w:rsid w:val="00B6568E"/>
    <w:rsid w:val="00B9295C"/>
    <w:rsid w:val="00BC3A99"/>
    <w:rsid w:val="00BC7A64"/>
    <w:rsid w:val="00BF1A64"/>
    <w:rsid w:val="00BF4E33"/>
    <w:rsid w:val="00C10571"/>
    <w:rsid w:val="00C17F8B"/>
    <w:rsid w:val="00C83D38"/>
    <w:rsid w:val="00C84FE2"/>
    <w:rsid w:val="00CA47DE"/>
    <w:rsid w:val="00CB0429"/>
    <w:rsid w:val="00CB5984"/>
    <w:rsid w:val="00CF2A03"/>
    <w:rsid w:val="00CF3E0F"/>
    <w:rsid w:val="00D12B6C"/>
    <w:rsid w:val="00D30402"/>
    <w:rsid w:val="00D50EBB"/>
    <w:rsid w:val="00D71213"/>
    <w:rsid w:val="00D80B1A"/>
    <w:rsid w:val="00D94A3B"/>
    <w:rsid w:val="00DB49F1"/>
    <w:rsid w:val="00DB5B79"/>
    <w:rsid w:val="00DD13C3"/>
    <w:rsid w:val="00DD604D"/>
    <w:rsid w:val="00DE59CE"/>
    <w:rsid w:val="00E074AE"/>
    <w:rsid w:val="00E241AD"/>
    <w:rsid w:val="00E26117"/>
    <w:rsid w:val="00E27156"/>
    <w:rsid w:val="00E50B34"/>
    <w:rsid w:val="00E66490"/>
    <w:rsid w:val="00E67456"/>
    <w:rsid w:val="00EC1EA0"/>
    <w:rsid w:val="00ED1C3A"/>
    <w:rsid w:val="00ED7143"/>
    <w:rsid w:val="00EE42A3"/>
    <w:rsid w:val="00EE4E7E"/>
    <w:rsid w:val="00EF0520"/>
    <w:rsid w:val="00F03D67"/>
    <w:rsid w:val="00F04893"/>
    <w:rsid w:val="00F251FD"/>
    <w:rsid w:val="00F34F56"/>
    <w:rsid w:val="00F62C65"/>
    <w:rsid w:val="00F62E04"/>
    <w:rsid w:val="00F8281A"/>
    <w:rsid w:val="00F8328B"/>
    <w:rsid w:val="00FC5D8F"/>
    <w:rsid w:val="00FD291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C5D8F"/>
    <w:pPr>
      <w:widowControl w:val="0"/>
    </w:pPr>
    <w:rPr>
      <w:kern w:val="2"/>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9763B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1"/>
    <w:link w:val="a7"/>
    <w:rsid w:val="00D71213"/>
    <w:rPr>
      <w:rFonts w:ascii="細明體" w:eastAsia="細明體" w:hAnsi="Courier New" w:cs="Courier New"/>
    </w:rPr>
  </w:style>
  <w:style w:type="paragraph" w:customStyle="1" w:styleId="a8">
    <w:name w:val="條文"/>
    <w:basedOn w:val="a1"/>
    <w:autoRedefine/>
    <w:rsid w:val="00CF2A03"/>
    <w:pPr>
      <w:adjustRightInd w:val="0"/>
      <w:snapToGrid w:val="0"/>
      <w:ind w:left="1418"/>
    </w:pPr>
    <w:rPr>
      <w:rFonts w:eastAsia="文鼎中楷" w:cs="Courier New"/>
      <w:sz w:val="28"/>
    </w:rPr>
  </w:style>
  <w:style w:type="paragraph" w:customStyle="1" w:styleId="a9">
    <w:name w:val="條"/>
    <w:basedOn w:val="a1"/>
    <w:autoRedefine/>
    <w:rsid w:val="00CF2A03"/>
    <w:pPr>
      <w:adjustRightInd w:val="0"/>
      <w:snapToGrid w:val="0"/>
      <w:ind w:left="1418" w:hanging="1418"/>
      <w:jc w:val="both"/>
    </w:pPr>
    <w:rPr>
      <w:rFonts w:ascii="標楷體" w:eastAsia="標楷體" w:hAnsi="標楷體" w:cs="Courier New"/>
      <w:sz w:val="28"/>
    </w:rPr>
  </w:style>
  <w:style w:type="paragraph" w:customStyle="1" w:styleId="1">
    <w:name w:val="一1一"/>
    <w:basedOn w:val="a1"/>
    <w:autoRedefine/>
    <w:rsid w:val="00253CC9"/>
    <w:pPr>
      <w:kinsoku w:val="0"/>
      <w:adjustRightInd w:val="0"/>
      <w:spacing w:line="0" w:lineRule="atLeast"/>
      <w:ind w:leftChars="30" w:left="72"/>
    </w:pPr>
    <w:rPr>
      <w:rFonts w:ascii="標楷體" w:eastAsia="標楷體" w:hAnsi="標楷體" w:cs="Courier New"/>
    </w:rPr>
  </w:style>
  <w:style w:type="paragraph" w:styleId="aa">
    <w:name w:val="Balloon Text"/>
    <w:basedOn w:val="a1"/>
    <w:semiHidden/>
    <w:rsid w:val="00532806"/>
    <w:rPr>
      <w:rFonts w:ascii="Arial" w:hAnsi="Arial"/>
      <w:sz w:val="18"/>
      <w:szCs w:val="18"/>
    </w:rPr>
  </w:style>
  <w:style w:type="paragraph" w:customStyle="1" w:styleId="ab">
    <w:name w:val="(一)"/>
    <w:basedOn w:val="a1"/>
    <w:autoRedefine/>
    <w:rsid w:val="00E074AE"/>
    <w:pPr>
      <w:adjustRightInd w:val="0"/>
      <w:snapToGrid w:val="0"/>
      <w:spacing w:line="0" w:lineRule="atLeast"/>
      <w:jc w:val="both"/>
    </w:pPr>
    <w:rPr>
      <w:rFonts w:ascii="文鼎中楷" w:eastAsia="文鼎中楷" w:hAnsi="Courier New" w:cs="Courier New"/>
      <w:sz w:val="28"/>
    </w:rPr>
  </w:style>
  <w:style w:type="paragraph" w:customStyle="1" w:styleId="Ac">
    <w:name w:val="(一)A"/>
    <w:basedOn w:val="ab"/>
    <w:autoRedefine/>
    <w:rsid w:val="005855D8"/>
  </w:style>
  <w:style w:type="paragraph" w:customStyle="1" w:styleId="10">
    <w:name w:val="一1"/>
    <w:basedOn w:val="a1"/>
    <w:autoRedefine/>
    <w:rsid w:val="00005745"/>
    <w:pPr>
      <w:kinsoku w:val="0"/>
      <w:adjustRightInd w:val="0"/>
      <w:snapToGrid w:val="0"/>
      <w:spacing w:line="0" w:lineRule="atLeast"/>
      <w:ind w:leftChars="108" w:left="739" w:hangingChars="200" w:hanging="480"/>
    </w:pPr>
    <w:rPr>
      <w:rFonts w:ascii="標楷體" w:eastAsia="標楷體" w:hAnsi="標楷體" w:cs="Courier New"/>
      <w:u w:val="single"/>
      <w:shd w:val="pct15" w:color="auto" w:fill="FFFFFF"/>
    </w:rPr>
  </w:style>
  <w:style w:type="paragraph" w:customStyle="1" w:styleId="11">
    <w:name w:val="一1文"/>
    <w:basedOn w:val="10"/>
    <w:rsid w:val="00126F39"/>
    <w:pPr>
      <w:ind w:firstLine="0"/>
    </w:pPr>
  </w:style>
  <w:style w:type="paragraph" w:customStyle="1" w:styleId="ad">
    <w:name w:val="小標"/>
    <w:basedOn w:val="a6"/>
    <w:autoRedefine/>
    <w:rsid w:val="0029228C"/>
    <w:pPr>
      <w:adjustRightInd w:val="0"/>
      <w:snapToGrid w:val="0"/>
      <w:spacing w:before="120" w:after="120" w:line="0" w:lineRule="atLeast"/>
    </w:pPr>
    <w:rPr>
      <w:rFonts w:ascii="標楷體" w:eastAsia="標楷體" w:hAnsi="標楷體"/>
      <w:sz w:val="28"/>
      <w:szCs w:val="28"/>
    </w:rPr>
  </w:style>
  <w:style w:type="paragraph" w:customStyle="1" w:styleId="2">
    <w:name w:val="一2"/>
    <w:basedOn w:val="10"/>
    <w:rsid w:val="00601088"/>
    <w:pPr>
      <w:ind w:left="851" w:hangingChars="202" w:hanging="851"/>
    </w:pPr>
  </w:style>
  <w:style w:type="paragraph" w:customStyle="1" w:styleId="ae">
    <w:name w:val="附件"/>
    <w:basedOn w:val="a6"/>
    <w:autoRedefine/>
    <w:rsid w:val="00D50EBB"/>
    <w:pPr>
      <w:adjustRightInd w:val="0"/>
      <w:snapToGrid w:val="0"/>
    </w:pPr>
    <w:rPr>
      <w:rFonts w:ascii="文鼎中圓" w:eastAsia="文鼎中圓"/>
      <w:sz w:val="32"/>
    </w:rPr>
  </w:style>
  <w:style w:type="paragraph" w:customStyle="1" w:styleId="12">
    <w:name w:val="一1一(一)"/>
    <w:basedOn w:val="1"/>
    <w:autoRedefine/>
    <w:rsid w:val="00D50EBB"/>
    <w:pPr>
      <w:ind w:left="1701" w:hangingChars="202" w:hanging="567"/>
    </w:pPr>
  </w:style>
  <w:style w:type="paragraph" w:customStyle="1" w:styleId="a0">
    <w:name w:val="ｂ"/>
    <w:basedOn w:val="a1"/>
    <w:rsid w:val="00F04893"/>
    <w:pPr>
      <w:numPr>
        <w:numId w:val="2"/>
      </w:numPr>
      <w:tabs>
        <w:tab w:val="clear" w:pos="482"/>
        <w:tab w:val="num" w:pos="962"/>
      </w:tabs>
      <w:ind w:left="962"/>
    </w:pPr>
    <w:rPr>
      <w:szCs w:val="20"/>
    </w:rPr>
  </w:style>
  <w:style w:type="paragraph" w:customStyle="1" w:styleId="a">
    <w:name w:val="ａ"/>
    <w:basedOn w:val="a1"/>
    <w:rsid w:val="005B1856"/>
    <w:pPr>
      <w:numPr>
        <w:numId w:val="3"/>
      </w:numPr>
      <w:tabs>
        <w:tab w:val="clear" w:pos="425"/>
        <w:tab w:val="num" w:pos="1620"/>
        <w:tab w:val="left" w:pos="2160"/>
      </w:tabs>
      <w:ind w:left="1440" w:firstLine="0"/>
    </w:pPr>
    <w:rPr>
      <w:szCs w:val="20"/>
    </w:rPr>
  </w:style>
  <w:style w:type="paragraph" w:styleId="af">
    <w:name w:val="Body Text Indent"/>
    <w:basedOn w:val="a1"/>
    <w:rsid w:val="00F62C65"/>
    <w:pPr>
      <w:spacing w:line="480" w:lineRule="exact"/>
      <w:ind w:left="1280" w:hangingChars="400" w:hanging="1280"/>
    </w:pPr>
    <w:rPr>
      <w:rFonts w:eastAsia="標楷體"/>
      <w:sz w:val="32"/>
    </w:rPr>
  </w:style>
  <w:style w:type="paragraph" w:styleId="af0">
    <w:name w:val="header"/>
    <w:basedOn w:val="a1"/>
    <w:rsid w:val="008B5EDE"/>
    <w:pPr>
      <w:tabs>
        <w:tab w:val="center" w:pos="4153"/>
        <w:tab w:val="right" w:pos="8306"/>
      </w:tabs>
      <w:snapToGrid w:val="0"/>
    </w:pPr>
    <w:rPr>
      <w:sz w:val="20"/>
      <w:szCs w:val="20"/>
    </w:rPr>
  </w:style>
  <w:style w:type="paragraph" w:styleId="af1">
    <w:name w:val="footer"/>
    <w:basedOn w:val="a1"/>
    <w:rsid w:val="008B5EDE"/>
    <w:pPr>
      <w:tabs>
        <w:tab w:val="center" w:pos="4153"/>
        <w:tab w:val="right" w:pos="8306"/>
      </w:tabs>
      <w:snapToGrid w:val="0"/>
    </w:pPr>
    <w:rPr>
      <w:sz w:val="20"/>
      <w:szCs w:val="20"/>
    </w:rPr>
  </w:style>
  <w:style w:type="paragraph" w:customStyle="1" w:styleId="af2">
    <w:name w:val="一般文字+標楷體"/>
    <w:basedOn w:val="a1"/>
    <w:rsid w:val="00057B98"/>
    <w:pPr>
      <w:adjustRightInd w:val="0"/>
      <w:snapToGrid w:val="0"/>
      <w:spacing w:before="120" w:after="120" w:line="0" w:lineRule="atLeast"/>
      <w:jc w:val="center"/>
    </w:pPr>
    <w:rPr>
      <w:rFonts w:ascii="標楷體" w:eastAsia="標楷體" w:hAnsi="標楷體" w:cs="Courier New"/>
      <w:b/>
      <w:sz w:val="32"/>
      <w:szCs w:val="32"/>
    </w:rPr>
  </w:style>
  <w:style w:type="character" w:customStyle="1" w:styleId="a7">
    <w:name w:val="純文字 字元"/>
    <w:link w:val="a6"/>
    <w:locked/>
    <w:rsid w:val="00057B98"/>
    <w:rPr>
      <w:rFonts w:ascii="細明體" w:eastAsia="細明體" w:hAnsi="Courier New" w:cs="Courier New"/>
      <w:kern w:val="2"/>
      <w:sz w:val="24"/>
      <w:szCs w:val="24"/>
      <w:lang w:val="en-US" w:eastAsia="zh-TW" w:bidi="ar-SA"/>
    </w:rPr>
  </w:style>
  <w:style w:type="paragraph" w:customStyle="1" w:styleId="af3">
    <w:name w:val="(一)文"/>
    <w:basedOn w:val="11"/>
    <w:autoRedefine/>
    <w:rsid w:val="00057B98"/>
    <w:pPr>
      <w:spacing w:beforeLines="50" w:line="240" w:lineRule="auto"/>
      <w:ind w:left="1702"/>
    </w:pPr>
  </w:style>
  <w:style w:type="paragraph" w:customStyle="1" w:styleId="af4">
    <w:name w:val="(十一)"/>
    <w:basedOn w:val="ab"/>
    <w:autoRedefine/>
    <w:rsid w:val="00057B98"/>
    <w:pPr>
      <w:spacing w:line="240" w:lineRule="auto"/>
      <w:ind w:left="1135" w:hanging="851"/>
    </w:pPr>
  </w:style>
  <w:style w:type="paragraph" w:customStyle="1" w:styleId="af5">
    <w:name w:val="文號"/>
    <w:basedOn w:val="a1"/>
    <w:rsid w:val="00057B98"/>
    <w:pPr>
      <w:adjustRightInd w:val="0"/>
      <w:snapToGrid w:val="0"/>
      <w:ind w:left="5954"/>
    </w:pPr>
    <w:rPr>
      <w:rFonts w:eastAsia="文鼎粗仿" w:cs="Courier New"/>
      <w:sz w:val="22"/>
    </w:rPr>
  </w:style>
  <w:style w:type="character" w:styleId="af6">
    <w:name w:val="page number"/>
    <w:basedOn w:val="a2"/>
    <w:rsid w:val="00056DF7"/>
  </w:style>
</w:styles>
</file>

<file path=word/webSettings.xml><?xml version="1.0" encoding="utf-8"?>
<w:webSettings xmlns:r="http://schemas.openxmlformats.org/officeDocument/2006/relationships" xmlns:w="http://schemas.openxmlformats.org/wordprocessingml/2006/main">
  <w:divs>
    <w:div w:id="595093174">
      <w:bodyDiv w:val="1"/>
      <w:marLeft w:val="0"/>
      <w:marRight w:val="0"/>
      <w:marTop w:val="0"/>
      <w:marBottom w:val="0"/>
      <w:divBdr>
        <w:top w:val="none" w:sz="0" w:space="0" w:color="auto"/>
        <w:left w:val="none" w:sz="0" w:space="0" w:color="auto"/>
        <w:bottom w:val="none" w:sz="0" w:space="0" w:color="auto"/>
        <w:right w:val="none" w:sz="0" w:space="0" w:color="auto"/>
      </w:divBdr>
    </w:div>
    <w:div w:id="689987450">
      <w:bodyDiv w:val="1"/>
      <w:marLeft w:val="0"/>
      <w:marRight w:val="0"/>
      <w:marTop w:val="0"/>
      <w:marBottom w:val="0"/>
      <w:divBdr>
        <w:top w:val="none" w:sz="0" w:space="0" w:color="auto"/>
        <w:left w:val="none" w:sz="0" w:space="0" w:color="auto"/>
        <w:bottom w:val="none" w:sz="0" w:space="0" w:color="auto"/>
        <w:right w:val="none" w:sz="0" w:space="0" w:color="auto"/>
      </w:divBdr>
    </w:div>
    <w:div w:id="758329468">
      <w:bodyDiv w:val="1"/>
      <w:marLeft w:val="0"/>
      <w:marRight w:val="0"/>
      <w:marTop w:val="0"/>
      <w:marBottom w:val="0"/>
      <w:divBdr>
        <w:top w:val="none" w:sz="0" w:space="0" w:color="auto"/>
        <w:left w:val="none" w:sz="0" w:space="0" w:color="auto"/>
        <w:bottom w:val="none" w:sz="0" w:space="0" w:color="auto"/>
        <w:right w:val="none" w:sz="0" w:space="0" w:color="auto"/>
      </w:divBdr>
    </w:div>
    <w:div w:id="1117214265">
      <w:bodyDiv w:val="1"/>
      <w:marLeft w:val="0"/>
      <w:marRight w:val="0"/>
      <w:marTop w:val="0"/>
      <w:marBottom w:val="0"/>
      <w:divBdr>
        <w:top w:val="none" w:sz="0" w:space="0" w:color="auto"/>
        <w:left w:val="none" w:sz="0" w:space="0" w:color="auto"/>
        <w:bottom w:val="none" w:sz="0" w:space="0" w:color="auto"/>
        <w:right w:val="none" w:sz="0" w:space="0" w:color="auto"/>
      </w:divBdr>
    </w:div>
    <w:div w:id="1342046398">
      <w:bodyDiv w:val="1"/>
      <w:marLeft w:val="0"/>
      <w:marRight w:val="0"/>
      <w:marTop w:val="0"/>
      <w:marBottom w:val="0"/>
      <w:divBdr>
        <w:top w:val="none" w:sz="0" w:space="0" w:color="auto"/>
        <w:left w:val="none" w:sz="0" w:space="0" w:color="auto"/>
        <w:bottom w:val="none" w:sz="0" w:space="0" w:color="auto"/>
        <w:right w:val="none" w:sz="0" w:space="0" w:color="auto"/>
      </w:divBdr>
    </w:div>
    <w:div w:id="169891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674</Characters>
  <Application>Microsoft Office Word</Application>
  <DocSecurity>0</DocSecurity>
  <Lines>5</Lines>
  <Paragraphs>1</Paragraphs>
  <ScaleCrop>false</ScaleCrop>
  <Company>My Company</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北台灣科學技術學院學生事務法規修訂對照表</dc:title>
  <dc:creator>user</dc:creator>
  <cp:lastModifiedBy>Victor</cp:lastModifiedBy>
  <cp:revision>2</cp:revision>
  <cp:lastPrinted>2013-11-06T04:07:00Z</cp:lastPrinted>
  <dcterms:created xsi:type="dcterms:W3CDTF">2013-11-07T07:01:00Z</dcterms:created>
  <dcterms:modified xsi:type="dcterms:W3CDTF">2013-11-07T07:01:00Z</dcterms:modified>
</cp:coreProperties>
</file>